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DECLARAȚIE PRIVIND PRELUCRAREA DATELOR CU CARACTER PERSONAL</w:t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541F45" w:rsidP="00541F45">
      <w:pPr>
        <w:tabs>
          <w:tab w:val="left" w:pos="812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both"/>
        <w:rPr>
          <w:rFonts w:cstheme="minorHAnsi"/>
          <w:b/>
          <w:bCs/>
        </w:rPr>
      </w:pPr>
    </w:p>
    <w:p w:rsidR="00CE0FDD" w:rsidRPr="00565D6F" w:rsidRDefault="00811A53" w:rsidP="00CE0FDD">
      <w:pPr>
        <w:ind w:firstLine="720"/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 w:rsidR="00814BE5">
        <w:rPr>
          <w:rFonts w:cstheme="minorHAnsi"/>
          <w:b/>
        </w:rPr>
        <w:t>Lunca Jiului – Campia Desnatuiului</w:t>
      </w:r>
      <w:r w:rsidRPr="00811A53">
        <w:rPr>
          <w:rFonts w:cstheme="minorHAnsi"/>
          <w:b/>
        </w:rPr>
        <w:t>”</w:t>
      </w:r>
      <w:r w:rsidR="00CE0FDD">
        <w:rPr>
          <w:rFonts w:cstheme="minorHAnsi"/>
        </w:rPr>
        <w:t xml:space="preserve">, cu sediul in comuna </w:t>
      </w:r>
      <w:r w:rsidR="00814BE5">
        <w:rPr>
          <w:rFonts w:cstheme="minorHAnsi"/>
        </w:rPr>
        <w:t>Bucovat, nr. 889</w:t>
      </w:r>
      <w:r w:rsidR="00581E0C">
        <w:rPr>
          <w:rFonts w:cstheme="minorHAnsi"/>
        </w:rPr>
        <w:t>,</w:t>
      </w:r>
      <w:r w:rsidR="00CE0FDD">
        <w:rPr>
          <w:rFonts w:cstheme="minorHAnsi"/>
        </w:rPr>
        <w:t xml:space="preserve"> judetul </w:t>
      </w:r>
      <w:r w:rsidR="00814BE5">
        <w:rPr>
          <w:rFonts w:cstheme="minorHAnsi"/>
        </w:rPr>
        <w:t>Dolj</w:t>
      </w:r>
      <w:r w:rsidR="00CE0FDD">
        <w:rPr>
          <w:rFonts w:cstheme="minorHAnsi"/>
        </w:rPr>
        <w:t xml:space="preserve">, </w:t>
      </w:r>
      <w:r w:rsidR="00CE0FDD" w:rsidRPr="00565D6F">
        <w:rPr>
          <w:rFonts w:cstheme="minorHAnsi"/>
        </w:rPr>
        <w:t xml:space="preserve">telefon </w:t>
      </w:r>
      <w:r w:rsidR="00814BE5">
        <w:rPr>
          <w:rFonts w:cstheme="minorHAnsi"/>
        </w:rPr>
        <w:t>0743167672</w:t>
      </w:r>
      <w:r w:rsidR="00CE0FDD">
        <w:rPr>
          <w:rFonts w:cstheme="minorHAnsi"/>
        </w:rPr>
        <w:t xml:space="preserve">, e-mail </w:t>
      </w:r>
      <w:r w:rsidR="00814BE5">
        <w:rPr>
          <w:rFonts w:cstheme="minorHAnsi"/>
        </w:rPr>
        <w:t>office</w:t>
      </w:r>
      <w:r w:rsidR="00581E0C" w:rsidRPr="00581E0C">
        <w:rPr>
          <w:rFonts w:cstheme="minorHAnsi"/>
        </w:rPr>
        <w:t>@</w:t>
      </w:r>
      <w:r w:rsidR="00814BE5">
        <w:rPr>
          <w:rFonts w:cstheme="minorHAnsi"/>
        </w:rPr>
        <w:t>galluncajiului.ro</w:t>
      </w:r>
      <w:r w:rsidR="00541F45">
        <w:rPr>
          <w:rFonts w:cstheme="minorHAnsi"/>
        </w:rPr>
        <w:t xml:space="preserve"> </w:t>
      </w:r>
      <w:r w:rsidR="00CE0FDD" w:rsidRPr="00565D6F">
        <w:rPr>
          <w:rFonts w:cstheme="minorHAnsi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acest document, </w:t>
      </w:r>
      <w:r w:rsidR="00811A53">
        <w:rPr>
          <w:rFonts w:cstheme="minorHAnsi"/>
        </w:rPr>
        <w:t xml:space="preserve">Asociatia „Grupul de Actiune </w:t>
      </w:r>
      <w:r w:rsidR="00814BE5">
        <w:rPr>
          <w:rFonts w:cstheme="minorHAnsi"/>
        </w:rPr>
        <w:t>Lunca Jiului – Campia Desnatuiului</w:t>
      </w:r>
      <w:r w:rsidR="00811A53">
        <w:rPr>
          <w:rFonts w:cstheme="minorHAnsi"/>
        </w:rPr>
        <w:t>”</w:t>
      </w:r>
      <w:r w:rsidR="00811A53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>informează persoanele vizate ale căror date sunt colectate cu privire la modul în care sunt utilizate aceste date și despre drepturile care li se cuvin.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Date de contact</w:t>
      </w:r>
    </w:p>
    <w:p w:rsidR="00CE0FDD" w:rsidRDefault="00814BE5" w:rsidP="00CE0FDD">
      <w:pPr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>
        <w:rPr>
          <w:rFonts w:cstheme="minorHAnsi"/>
          <w:b/>
        </w:rPr>
        <w:t>Lunca Jiului – Campia Desnatuiului</w:t>
      </w:r>
      <w:r w:rsidRPr="00811A53">
        <w:rPr>
          <w:rFonts w:cstheme="minorHAnsi"/>
          <w:b/>
        </w:rPr>
        <w:t>”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814BE5">
        <w:rPr>
          <w:rFonts w:cstheme="minorHAnsi"/>
        </w:rPr>
        <w:t>Bucovat</w:t>
      </w:r>
      <w:r w:rsidR="00581E0C">
        <w:rPr>
          <w:rFonts w:cstheme="minorHAnsi"/>
        </w:rPr>
        <w:t xml:space="preserve">, nr. </w:t>
      </w:r>
      <w:r w:rsidR="00814BE5">
        <w:rPr>
          <w:rFonts w:cstheme="minorHAnsi"/>
        </w:rPr>
        <w:t>889</w:t>
      </w:r>
      <w:r w:rsidR="00581E0C">
        <w:rPr>
          <w:rFonts w:cstheme="minorHAnsi"/>
        </w:rPr>
        <w:t xml:space="preserve">, judetul </w:t>
      </w:r>
      <w:r w:rsidR="00814BE5">
        <w:rPr>
          <w:rFonts w:cstheme="minorHAnsi"/>
        </w:rPr>
        <w:t>Dolj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814BE5">
        <w:rPr>
          <w:rFonts w:cstheme="minorHAnsi"/>
        </w:rPr>
        <w:t>0743167672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11A53" w:rsidRDefault="00CE0FDD" w:rsidP="00811A53">
      <w:pPr>
        <w:pStyle w:val="ListParagraph"/>
        <w:numPr>
          <w:ilvl w:val="0"/>
          <w:numId w:val="7"/>
        </w:numPr>
        <w:spacing w:before="240" w:after="240" w:line="276" w:lineRule="auto"/>
        <w:ind w:right="-635"/>
        <w:jc w:val="both"/>
        <w:rPr>
          <w:rFonts w:cstheme="minorHAnsi"/>
          <w:b/>
        </w:rPr>
      </w:pPr>
      <w:r w:rsidRPr="00565D6F">
        <w:rPr>
          <w:rFonts w:cstheme="minorHAnsi"/>
          <w:b/>
        </w:rPr>
        <w:t>Date de contact ale responsabilului cu protecția datelor:</w:t>
      </w:r>
    </w:p>
    <w:p w:rsidR="00581E0C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E-mail: </w:t>
      </w:r>
      <w:r w:rsidR="00814BE5">
        <w:rPr>
          <w:rFonts w:cstheme="minorHAnsi"/>
        </w:rPr>
        <w:t>office</w:t>
      </w:r>
      <w:r w:rsidR="00581E0C" w:rsidRPr="00581E0C">
        <w:rPr>
          <w:rFonts w:cstheme="minorHAnsi"/>
        </w:rPr>
        <w:t>@</w:t>
      </w:r>
      <w:r w:rsidR="00814BE5">
        <w:rPr>
          <w:rFonts w:cstheme="minorHAnsi"/>
        </w:rPr>
        <w:t>galluncajiului.ro</w:t>
      </w:r>
      <w:r w:rsidR="00581E0C" w:rsidRPr="00565D6F">
        <w:rPr>
          <w:rFonts w:cstheme="minorHAnsi"/>
        </w:rPr>
        <w:t xml:space="preserve"> 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814BE5">
        <w:rPr>
          <w:rFonts w:cstheme="minorHAnsi"/>
        </w:rPr>
        <w:t>Bucovat</w:t>
      </w:r>
      <w:r w:rsidR="00581E0C">
        <w:rPr>
          <w:rFonts w:cstheme="minorHAnsi"/>
        </w:rPr>
        <w:t xml:space="preserve">, nr. </w:t>
      </w:r>
      <w:r w:rsidR="00814BE5">
        <w:rPr>
          <w:rFonts w:cstheme="minorHAnsi"/>
        </w:rPr>
        <w:t>889</w:t>
      </w:r>
      <w:r w:rsidR="00581E0C">
        <w:rPr>
          <w:rFonts w:cstheme="minorHAnsi"/>
        </w:rPr>
        <w:t xml:space="preserve">, judetul </w:t>
      </w:r>
      <w:r w:rsidR="00814BE5">
        <w:rPr>
          <w:rFonts w:cstheme="minorHAnsi"/>
        </w:rPr>
        <w:t>Dolj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814BE5">
        <w:rPr>
          <w:rFonts w:cstheme="minorHAnsi"/>
        </w:rPr>
        <w:t>0743167672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  <w:b/>
        </w:rPr>
        <w:t>Scopurile prelucrării datelor cu caracter personal</w:t>
      </w:r>
      <w:r w:rsidRPr="00565D6F">
        <w:rPr>
          <w:rFonts w:cstheme="minorHAnsi"/>
        </w:rPr>
        <w:t xml:space="preserve"> </w:t>
      </w:r>
    </w:p>
    <w:p w:rsidR="00CE0FDD" w:rsidRDefault="00811A53" w:rsidP="00CE0FDD">
      <w:pPr>
        <w:ind w:firstLine="720"/>
        <w:jc w:val="both"/>
        <w:rPr>
          <w:rFonts w:cstheme="minorHAnsi"/>
        </w:rPr>
      </w:pPr>
      <w:r>
        <w:rPr>
          <w:rFonts w:cstheme="minorHAnsi"/>
        </w:rPr>
        <w:t>Asociatia „</w:t>
      </w:r>
      <w:r w:rsidR="00814BE5">
        <w:rPr>
          <w:rFonts w:cstheme="minorHAnsi"/>
        </w:rPr>
        <w:t>Grupul de Actiune Lunca Jiului – Campia Desnatuiului</w:t>
      </w:r>
      <w:r>
        <w:rPr>
          <w:rFonts w:cstheme="minorHAnsi"/>
        </w:rPr>
        <w:t>”</w:t>
      </w:r>
      <w:r w:rsidRPr="00565D6F">
        <w:rPr>
          <w:rFonts w:cstheme="minorHAnsi"/>
        </w:rPr>
        <w:t xml:space="preserve"> </w:t>
      </w:r>
      <w:r w:rsidR="00CE0FDD" w:rsidRPr="00565D6F">
        <w:rPr>
          <w:rFonts w:cstheme="minorHAnsi"/>
        </w:rPr>
        <w:t>colectează date cu caracter personal, pe care le poate prelucra în scopuri precum implementarea tehnică, implementarea financiară (plata) și monitorizare</w:t>
      </w:r>
      <w:r>
        <w:rPr>
          <w:rFonts w:cstheme="minorHAnsi"/>
        </w:rPr>
        <w:t>a</w:t>
      </w:r>
      <w:r w:rsidR="00CE0FDD" w:rsidRPr="00565D6F">
        <w:rPr>
          <w:rFonts w:cstheme="minorHAnsi"/>
        </w:rPr>
        <w:t xml:space="preserve"> pentru PNDR</w:t>
      </w:r>
      <w:r w:rsidR="00CE0FDD">
        <w:rPr>
          <w:rFonts w:cstheme="minorHAnsi"/>
        </w:rPr>
        <w:t>/</w:t>
      </w:r>
      <w:r w:rsidR="00D055BC" w:rsidRPr="00D055BC">
        <w:rPr>
          <w:rFonts w:cstheme="minorHAnsi"/>
        </w:rPr>
        <w:t xml:space="preserve"> </w:t>
      </w:r>
      <w:r w:rsidR="00D055BC">
        <w:rPr>
          <w:rFonts w:cstheme="minorHAnsi"/>
        </w:rPr>
        <w:t xml:space="preserve">Strategia de Dezvoltare Locală </w:t>
      </w:r>
      <w:r w:rsidR="00814BE5">
        <w:rPr>
          <w:rFonts w:cstheme="minorHAnsi"/>
        </w:rPr>
        <w:t xml:space="preserve">Lunca Jiului - </w:t>
      </w:r>
      <w:r w:rsidR="00D055BC">
        <w:rPr>
          <w:rFonts w:cstheme="minorHAnsi"/>
        </w:rPr>
        <w:t xml:space="preserve">aprobată și autorizată de MADR prin Autorizatia de functionare nr. </w:t>
      </w:r>
      <w:r w:rsidR="004F3647">
        <w:rPr>
          <w:rFonts w:cstheme="minorHAnsi"/>
        </w:rPr>
        <w:t>149</w:t>
      </w:r>
      <w:r w:rsidR="00581E0C">
        <w:rPr>
          <w:rFonts w:cstheme="minorHAnsi"/>
        </w:rPr>
        <w:t>/</w:t>
      </w:r>
      <w:r w:rsidR="004F3647">
        <w:rPr>
          <w:rFonts w:cstheme="minorHAnsi"/>
        </w:rPr>
        <w:t>21</w:t>
      </w:r>
      <w:r w:rsidR="00581E0C">
        <w:rPr>
          <w:rFonts w:cstheme="minorHAnsi"/>
        </w:rPr>
        <w:t>.09.2016</w:t>
      </w:r>
      <w:r w:rsidR="00CE0FDD">
        <w:rPr>
          <w:rFonts w:cstheme="minorHAnsi"/>
        </w:rPr>
        <w:t>, raportare,</w:t>
      </w:r>
      <w:r w:rsidR="00CE0FDD" w:rsidRPr="00565D6F">
        <w:rPr>
          <w:rFonts w:cstheme="minorHAnsi"/>
        </w:rPr>
        <w:t xml:space="preserve">  în conformitate cu </w:t>
      </w:r>
      <w:r>
        <w:rPr>
          <w:rFonts w:cstheme="minorHAnsi"/>
        </w:rPr>
        <w:t>Ordonanta nr. 26/2000 cu privire la Asociatii si fundatii, Statutul si Actul constitutiv ale Asociatiei</w:t>
      </w:r>
      <w:r w:rsidR="00CE0FDD">
        <w:rPr>
          <w:rFonts w:cstheme="minorHAnsi"/>
        </w:rPr>
        <w:t>.</w:t>
      </w:r>
      <w:r w:rsidR="00CE0FDD" w:rsidRPr="00565D6F">
        <w:rPr>
          <w:rFonts w:cstheme="minorHAnsi"/>
        </w:rPr>
        <w:t xml:space="preserve"> </w:t>
      </w:r>
      <w:r w:rsidR="00CE0FDD">
        <w:rPr>
          <w:rFonts w:cstheme="minorHAnsi"/>
        </w:rPr>
        <w:t xml:space="preserve">Astfel, </w:t>
      </w:r>
      <w:r w:rsidR="00CE0FDD" w:rsidRPr="00F762B7">
        <w:rPr>
          <w:rFonts w:cstheme="minorHAnsi"/>
        </w:rPr>
        <w:t>prelucrarea datelor personale se realizează</w:t>
      </w:r>
      <w:r w:rsidR="00CE0FDD" w:rsidRPr="00565D6F">
        <w:rPr>
          <w:rFonts w:cstheme="minorHAnsi"/>
        </w:rPr>
        <w:t xml:space="preserve"> fără a fi limitativ, </w:t>
      </w:r>
      <w:r w:rsidR="00CE0FDD">
        <w:rPr>
          <w:rFonts w:cstheme="minorHAnsi"/>
        </w:rPr>
        <w:t xml:space="preserve">pentru </w:t>
      </w:r>
      <w:r w:rsidR="00CE0FDD" w:rsidRPr="00565D6F">
        <w:rPr>
          <w:rFonts w:cstheme="minorHAnsi"/>
        </w:rPr>
        <w:t>următoarele: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833583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primirea cererilor de finanțare;</w:t>
      </w:r>
    </w:p>
    <w:p w:rsidR="00CE0FDD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verificarea cererilor de finanțare;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selectarea proiectelor finanțate;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efectuarea vizitelor pe teren;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verificarea cererilor de plata;</w:t>
      </w:r>
    </w:p>
    <w:p w:rsidR="00CE0FDD" w:rsidRPr="00577E17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raportarea progresului măsurilor</w:t>
      </w:r>
      <w:r>
        <w:rPr>
          <w:rFonts w:cstheme="minorHAnsi"/>
        </w:rPr>
        <w:t>/monitorizarea proiectului</w:t>
      </w:r>
      <w:r w:rsidRPr="00565D6F">
        <w:rPr>
          <w:rFonts w:cstheme="minorHAnsi"/>
        </w:rPr>
        <w:t>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informare și promovare a PNDR</w:t>
      </w:r>
      <w:r>
        <w:rPr>
          <w:rFonts w:cstheme="minorHAnsi"/>
        </w:rPr>
        <w:t xml:space="preserve"> /SDL GAL </w:t>
      </w:r>
      <w:r w:rsidR="00C42AD1">
        <w:rPr>
          <w:rFonts w:cstheme="minorHAnsi"/>
        </w:rPr>
        <w:t>Lunca Jiului – Campia Desnatuiului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Destinatari ai datelor cu caracter personal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În fluxul de procesare și stocare, datele cu caracter personal ar putea fi transferate, după caz, următoarelor categorii de destinatari: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Furnizori</w:t>
      </w:r>
      <w:r>
        <w:rPr>
          <w:rFonts w:cstheme="minorHAnsi"/>
        </w:rPr>
        <w:t>, prestatori,</w:t>
      </w:r>
      <w:r w:rsidRPr="00565D6F">
        <w:rPr>
          <w:rFonts w:cstheme="minorHAnsi"/>
        </w:rPr>
        <w:t xml:space="preserve"> terți </w:t>
      </w:r>
      <w:r>
        <w:rPr>
          <w:rFonts w:cstheme="minorHAnsi"/>
        </w:rPr>
        <w:t xml:space="preserve">sau împuterniciți </w:t>
      </w:r>
      <w:r w:rsidRPr="00565D6F">
        <w:rPr>
          <w:rFonts w:cstheme="minorHAnsi"/>
        </w:rPr>
        <w:t xml:space="preserve">implicați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mod direct sau indirect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procesele aferente scopurilor mai sus menționate (furnizori de servicii IT, furnizori de servicii de consultanță etc.),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Operatori, titulari de drepturi, </w:t>
      </w:r>
      <w:r w:rsidRPr="00565D6F">
        <w:rPr>
          <w:rFonts w:cstheme="minorHAnsi"/>
        </w:rPr>
        <w:t>autorități publice abilitate de lege sau cu care AFIR</w:t>
      </w:r>
      <w:r w:rsidR="00D055BC">
        <w:rPr>
          <w:rFonts w:cstheme="minorHAnsi"/>
        </w:rPr>
        <w:t>/G</w:t>
      </w:r>
      <w:r w:rsidR="00C40E67">
        <w:rPr>
          <w:rFonts w:cstheme="minorHAnsi"/>
        </w:rPr>
        <w:t xml:space="preserve">AL </w:t>
      </w:r>
      <w:r w:rsidR="00C42AD1">
        <w:rPr>
          <w:rFonts w:cstheme="minorHAnsi"/>
        </w:rPr>
        <w:t>Lunca Jiului – Campia Desnatuiului</w:t>
      </w:r>
      <w:r w:rsidR="00C42AD1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a încheiat protocoale de colaborare în scopul îndeplinirii atribuțiilor specifice conferite de legislația europeană și națională,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Comisia Europeană, în scopul monitorizării și controlului p</w:t>
      </w:r>
      <w:r>
        <w:rPr>
          <w:rFonts w:cstheme="minorHAnsi"/>
        </w:rPr>
        <w:t>rivind Programul</w:t>
      </w:r>
      <w:r w:rsidRPr="00565D6F">
        <w:rPr>
          <w:rFonts w:cstheme="minorHAnsi"/>
        </w:rPr>
        <w:t xml:space="preserve"> PNDR</w:t>
      </w:r>
      <w:r>
        <w:rPr>
          <w:rFonts w:cstheme="minorHAnsi"/>
        </w:rPr>
        <w:t xml:space="preserve"> / SDL GAL </w:t>
      </w:r>
      <w:r w:rsidR="00C42AD1">
        <w:rPr>
          <w:rFonts w:cstheme="minorHAnsi"/>
        </w:rPr>
        <w:t>Lunca Jiului – Campia Desnatuiului</w:t>
      </w:r>
      <w:r w:rsidRPr="00565D6F">
        <w:rPr>
          <w:rFonts w:cstheme="minorHAnsi"/>
        </w:rPr>
        <w:t>.</w:t>
      </w:r>
    </w:p>
    <w:p w:rsidR="00CE0FDD" w:rsidRPr="00565D6F" w:rsidRDefault="00CE0FDD" w:rsidP="00CE0FDD">
      <w:pPr>
        <w:pStyle w:val="ListParagraph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Transferul datelor în afara țării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Datele dumneavoastră ar putea fi transferate în exteriorul țării către Comisia Europeană, conform legislației europene aplicabile.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6E4C98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Perioada stocării datelor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Drepturile persoanei vizate</w:t>
      </w:r>
    </w:p>
    <w:p w:rsidR="00CE0FDD" w:rsidRPr="00D055BC" w:rsidRDefault="00CE0FDD" w:rsidP="00CE0FDD">
      <w:pPr>
        <w:pStyle w:val="Default"/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055BC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D055BC" w:rsidRPr="00D055BC">
        <w:rPr>
          <w:rFonts w:ascii="Times New Roman" w:hAnsi="Times New Roman" w:cs="Times New Roman"/>
          <w:lang w:val="ro-RO"/>
        </w:rPr>
        <w:t xml:space="preserve">Asociatia „Grupul de Actiune Locala </w:t>
      </w:r>
      <w:proofErr w:type="spellStart"/>
      <w:r w:rsidR="00C42AD1" w:rsidRPr="00C42AD1">
        <w:rPr>
          <w:rFonts w:ascii="Times New Roman" w:hAnsi="Times New Roman" w:cs="Times New Roman"/>
        </w:rPr>
        <w:t>Lunca</w:t>
      </w:r>
      <w:proofErr w:type="spellEnd"/>
      <w:r w:rsidR="00C42AD1" w:rsidRPr="00C42AD1">
        <w:rPr>
          <w:rFonts w:ascii="Times New Roman" w:hAnsi="Times New Roman" w:cs="Times New Roman"/>
        </w:rPr>
        <w:t xml:space="preserve"> </w:t>
      </w:r>
      <w:proofErr w:type="spellStart"/>
      <w:r w:rsidR="00C42AD1" w:rsidRPr="00C42AD1">
        <w:rPr>
          <w:rFonts w:ascii="Times New Roman" w:hAnsi="Times New Roman" w:cs="Times New Roman"/>
        </w:rPr>
        <w:t>Jiului</w:t>
      </w:r>
      <w:proofErr w:type="spellEnd"/>
      <w:r w:rsidR="00C42AD1" w:rsidRPr="00C42AD1">
        <w:rPr>
          <w:rFonts w:ascii="Times New Roman" w:hAnsi="Times New Roman" w:cs="Times New Roman"/>
        </w:rPr>
        <w:t xml:space="preserve"> – </w:t>
      </w:r>
      <w:proofErr w:type="spellStart"/>
      <w:r w:rsidR="00C42AD1" w:rsidRPr="00C42AD1">
        <w:rPr>
          <w:rFonts w:ascii="Times New Roman" w:hAnsi="Times New Roman" w:cs="Times New Roman"/>
        </w:rPr>
        <w:t>Campia</w:t>
      </w:r>
      <w:proofErr w:type="spellEnd"/>
      <w:r w:rsidR="00C42AD1" w:rsidRPr="00C42AD1">
        <w:rPr>
          <w:rFonts w:ascii="Times New Roman" w:hAnsi="Times New Roman" w:cs="Times New Roman"/>
        </w:rPr>
        <w:t xml:space="preserve"> </w:t>
      </w:r>
      <w:proofErr w:type="spellStart"/>
      <w:r w:rsidR="00C42AD1" w:rsidRPr="00C42AD1">
        <w:rPr>
          <w:rFonts w:ascii="Times New Roman" w:hAnsi="Times New Roman" w:cs="Times New Roman"/>
        </w:rPr>
        <w:t>Desnatuiului</w:t>
      </w:r>
      <w:proofErr w:type="spellEnd"/>
      <w:r w:rsidR="00D055BC" w:rsidRPr="00D055BC">
        <w:rPr>
          <w:rFonts w:ascii="Times New Roman" w:hAnsi="Times New Roman" w:cs="Times New Roman"/>
          <w:lang w:val="ro-RO"/>
        </w:rPr>
        <w:t xml:space="preserve">” </w:t>
      </w:r>
      <w:r w:rsidRPr="00D055BC">
        <w:rPr>
          <w:rFonts w:ascii="Times New Roman" w:hAnsi="Times New Roman" w:cs="Times New Roman"/>
          <w:lang w:val="ro-RO"/>
        </w:rPr>
        <w:t>au următoarele drepturi, conform legislației în domeniu: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 xml:space="preserve">dreptul de acces;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rectificarea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ștergerea datelor („dreptul de a fi uitat");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restricționarea prelucrării;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portabilitatea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opoziție;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drepturi cu privire la procesul decizional individual automatizat, inclusiv crearea de profiluri;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retragerea consimțământului în cazul prelucrării în scop de informare sau promovare;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de a depune o plângere în fața unei autorități de supraveghere a prelucrării datelor cu caracter personal;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 cale de atac judiciară;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dreptul de a fi notificat de către operator.</w:t>
      </w: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prezenta, declar că am fost informat de către </w:t>
      </w:r>
      <w:r w:rsidR="00D055BC">
        <w:rPr>
          <w:rFonts w:cstheme="minorHAnsi"/>
        </w:rPr>
        <w:t xml:space="preserve">Asociatia „Grupul de Actiune Locala </w:t>
      </w:r>
      <w:r w:rsidR="00C42AD1">
        <w:rPr>
          <w:rFonts w:cstheme="minorHAnsi"/>
        </w:rPr>
        <w:t>Lunca Jiului – Campia Desnatuiului</w:t>
      </w:r>
      <w:r w:rsidR="00D055BC">
        <w:rPr>
          <w:rFonts w:cstheme="minorHAnsi"/>
        </w:rPr>
        <w:t>”</w:t>
      </w:r>
      <w:r w:rsidR="00D055BC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 cu privire la prelucrarea datelor cu caracter personal.</w:t>
      </w: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Reprezentant Legal</w:t>
      </w: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(Nume/prenume)</w:t>
      </w:r>
    </w:p>
    <w:p w:rsidR="00CE0FDD" w:rsidRPr="008C61BC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Semnatura…………………..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 xml:space="preserve">Data </w:t>
      </w:r>
      <w:bookmarkStart w:id="0" w:name="_GoBack"/>
      <w:bookmarkEnd w:id="0"/>
    </w:p>
    <w:p w:rsidR="00B26A0F" w:rsidRDefault="00B26A0F" w:rsidP="00B26A0F">
      <w:pPr>
        <w:pStyle w:val="Heading2"/>
      </w:pPr>
    </w:p>
    <w:sectPr w:rsidR="00B26A0F" w:rsidSect="00F3203B">
      <w:headerReference w:type="default" r:id="rId8"/>
      <w:footerReference w:type="default" r:id="rId9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8E" w:rsidRDefault="0074248E" w:rsidP="008E6F6A">
      <w:r>
        <w:separator/>
      </w:r>
    </w:p>
  </w:endnote>
  <w:endnote w:type="continuationSeparator" w:id="0">
    <w:p w:rsidR="0074248E" w:rsidRDefault="0074248E" w:rsidP="008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4B" w:rsidRPr="00F3203B" w:rsidRDefault="00C4744B" w:rsidP="00F320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F3203B" w:rsidRDefault="00F3203B" w:rsidP="00F3203B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Pag. </w:t>
    </w:r>
    <w:r w:rsidR="003A4924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3A4924">
      <w:rPr>
        <w:rFonts w:asciiTheme="minorHAnsi" w:eastAsiaTheme="minorEastAsia" w:hAnsiTheme="minorHAnsi" w:cstheme="minorBidi"/>
      </w:rPr>
      <w:fldChar w:fldCharType="separate"/>
    </w:r>
    <w:r w:rsidR="00854B90" w:rsidRPr="00854B90">
      <w:rPr>
        <w:rFonts w:asciiTheme="majorHAnsi" w:eastAsiaTheme="majorEastAsia" w:hAnsiTheme="majorHAnsi" w:cstheme="majorBidi"/>
        <w:noProof/>
      </w:rPr>
      <w:t>3</w:t>
    </w:r>
    <w:r w:rsidR="003A4924">
      <w:rPr>
        <w:rFonts w:asciiTheme="majorHAnsi" w:eastAsiaTheme="majorEastAsia" w:hAnsiTheme="majorHAnsi" w:cstheme="majorBidi"/>
        <w:noProof/>
      </w:rPr>
      <w:fldChar w:fldCharType="end"/>
    </w:r>
  </w:p>
  <w:p w:rsidR="008E6F6A" w:rsidRDefault="008E6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8E" w:rsidRDefault="0074248E" w:rsidP="008E6F6A">
      <w:r>
        <w:separator/>
      </w:r>
    </w:p>
  </w:footnote>
  <w:footnote w:type="continuationSeparator" w:id="0">
    <w:p w:rsidR="0074248E" w:rsidRDefault="0074248E" w:rsidP="008E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A" w:rsidRPr="009B09E3" w:rsidRDefault="008E6F6A" w:rsidP="00441D4F">
    <w:pPr>
      <w:ind w:right="-1143" w:hanging="90"/>
      <w:jc w:val="right"/>
      <w:rPr>
        <w:sz w:val="18"/>
        <w:szCs w:val="18"/>
      </w:rPr>
    </w:pPr>
    <w:r>
      <w:rPr>
        <w:b/>
        <w:sz w:val="36"/>
        <w:szCs w:val="36"/>
        <w:lang w:val="en-US"/>
      </w:rPr>
      <w:t xml:space="preserve">           </w:t>
    </w:r>
    <w:r w:rsidR="00441D4F">
      <w:rPr>
        <w:b/>
        <w:sz w:val="36"/>
        <w:szCs w:val="36"/>
        <w:lang w:val="en-US"/>
      </w:rPr>
      <w:t xml:space="preserve">                                                                                                      </w:t>
    </w:r>
  </w:p>
  <w:p w:rsidR="008E6F6A" w:rsidRDefault="008E6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B88"/>
    <w:multiLevelType w:val="hybridMultilevel"/>
    <w:tmpl w:val="6D247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2E4"/>
    <w:multiLevelType w:val="hybridMultilevel"/>
    <w:tmpl w:val="ECB6B5B4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FA80F80"/>
    <w:multiLevelType w:val="hybridMultilevel"/>
    <w:tmpl w:val="A16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518CD"/>
    <w:multiLevelType w:val="hybridMultilevel"/>
    <w:tmpl w:val="2DD47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FD29FD"/>
    <w:multiLevelType w:val="hybridMultilevel"/>
    <w:tmpl w:val="1C80D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603B8F"/>
    <w:multiLevelType w:val="hybridMultilevel"/>
    <w:tmpl w:val="3EB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006C48"/>
    <w:rsid w:val="00025CEF"/>
    <w:rsid w:val="0003790A"/>
    <w:rsid w:val="0009617C"/>
    <w:rsid w:val="000C54FE"/>
    <w:rsid w:val="000F064B"/>
    <w:rsid w:val="001109E8"/>
    <w:rsid w:val="00127B44"/>
    <w:rsid w:val="0013309F"/>
    <w:rsid w:val="00156245"/>
    <w:rsid w:val="00163E72"/>
    <w:rsid w:val="00176C34"/>
    <w:rsid w:val="00195175"/>
    <w:rsid w:val="001D5E01"/>
    <w:rsid w:val="002032E7"/>
    <w:rsid w:val="00203624"/>
    <w:rsid w:val="00207878"/>
    <w:rsid w:val="00214DCE"/>
    <w:rsid w:val="00220AD0"/>
    <w:rsid w:val="00230744"/>
    <w:rsid w:val="002A3984"/>
    <w:rsid w:val="002C7110"/>
    <w:rsid w:val="002E1D47"/>
    <w:rsid w:val="0030340D"/>
    <w:rsid w:val="0030577D"/>
    <w:rsid w:val="00311078"/>
    <w:rsid w:val="00315B04"/>
    <w:rsid w:val="00361DBB"/>
    <w:rsid w:val="003A4924"/>
    <w:rsid w:val="003C10E2"/>
    <w:rsid w:val="003C315D"/>
    <w:rsid w:val="003D5B0B"/>
    <w:rsid w:val="003F4725"/>
    <w:rsid w:val="00412350"/>
    <w:rsid w:val="004134C3"/>
    <w:rsid w:val="00441D4F"/>
    <w:rsid w:val="00495688"/>
    <w:rsid w:val="004C3D54"/>
    <w:rsid w:val="004F230D"/>
    <w:rsid w:val="004F3647"/>
    <w:rsid w:val="004F40D6"/>
    <w:rsid w:val="00506AFC"/>
    <w:rsid w:val="00513317"/>
    <w:rsid w:val="00533966"/>
    <w:rsid w:val="00540609"/>
    <w:rsid w:val="00541F45"/>
    <w:rsid w:val="00554A03"/>
    <w:rsid w:val="00581E0C"/>
    <w:rsid w:val="00584004"/>
    <w:rsid w:val="005B078E"/>
    <w:rsid w:val="005E3D35"/>
    <w:rsid w:val="005F1036"/>
    <w:rsid w:val="005F37C8"/>
    <w:rsid w:val="00600F2C"/>
    <w:rsid w:val="0062393F"/>
    <w:rsid w:val="006A5F76"/>
    <w:rsid w:val="006B50B0"/>
    <w:rsid w:val="006F74B1"/>
    <w:rsid w:val="0070230B"/>
    <w:rsid w:val="007069DF"/>
    <w:rsid w:val="0071058E"/>
    <w:rsid w:val="0074248E"/>
    <w:rsid w:val="007874C4"/>
    <w:rsid w:val="007A707C"/>
    <w:rsid w:val="007F4679"/>
    <w:rsid w:val="00804791"/>
    <w:rsid w:val="00811A53"/>
    <w:rsid w:val="00814BE5"/>
    <w:rsid w:val="00816052"/>
    <w:rsid w:val="0084117D"/>
    <w:rsid w:val="00854B90"/>
    <w:rsid w:val="008618C7"/>
    <w:rsid w:val="0086389C"/>
    <w:rsid w:val="00872C24"/>
    <w:rsid w:val="00891D99"/>
    <w:rsid w:val="008A0D3F"/>
    <w:rsid w:val="008C0B69"/>
    <w:rsid w:val="008D08A8"/>
    <w:rsid w:val="008D0DE5"/>
    <w:rsid w:val="008D460D"/>
    <w:rsid w:val="008D67BE"/>
    <w:rsid w:val="008E4C14"/>
    <w:rsid w:val="008E6BC3"/>
    <w:rsid w:val="008E6F6A"/>
    <w:rsid w:val="0090531B"/>
    <w:rsid w:val="0090762E"/>
    <w:rsid w:val="00923E14"/>
    <w:rsid w:val="009264D9"/>
    <w:rsid w:val="00935BF0"/>
    <w:rsid w:val="00943B73"/>
    <w:rsid w:val="00987F69"/>
    <w:rsid w:val="009C11B1"/>
    <w:rsid w:val="00A00851"/>
    <w:rsid w:val="00A4307E"/>
    <w:rsid w:val="00AC30A6"/>
    <w:rsid w:val="00B00131"/>
    <w:rsid w:val="00B01D54"/>
    <w:rsid w:val="00B11FF7"/>
    <w:rsid w:val="00B2214A"/>
    <w:rsid w:val="00B26A0F"/>
    <w:rsid w:val="00B36C4F"/>
    <w:rsid w:val="00B94A20"/>
    <w:rsid w:val="00BE39F1"/>
    <w:rsid w:val="00C06E3D"/>
    <w:rsid w:val="00C14CB6"/>
    <w:rsid w:val="00C4002E"/>
    <w:rsid w:val="00C40E67"/>
    <w:rsid w:val="00C42AD1"/>
    <w:rsid w:val="00C4744B"/>
    <w:rsid w:val="00C7118E"/>
    <w:rsid w:val="00CA53E1"/>
    <w:rsid w:val="00CB76F2"/>
    <w:rsid w:val="00CE0FDD"/>
    <w:rsid w:val="00CF04C6"/>
    <w:rsid w:val="00CF7294"/>
    <w:rsid w:val="00D055BC"/>
    <w:rsid w:val="00DA14CD"/>
    <w:rsid w:val="00E205E5"/>
    <w:rsid w:val="00E22216"/>
    <w:rsid w:val="00E92171"/>
    <w:rsid w:val="00E96D8F"/>
    <w:rsid w:val="00F14F7F"/>
    <w:rsid w:val="00F22E61"/>
    <w:rsid w:val="00F2313C"/>
    <w:rsid w:val="00F305A1"/>
    <w:rsid w:val="00F3203B"/>
    <w:rsid w:val="00F44A42"/>
    <w:rsid w:val="00F44FA1"/>
    <w:rsid w:val="00F82028"/>
    <w:rsid w:val="00F849E2"/>
    <w:rsid w:val="00F906DE"/>
    <w:rsid w:val="00FA46D5"/>
    <w:rsid w:val="00FD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8931B-1625-4AAB-8B90-6DE6832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5C80-AEE0-4C22-9B98-D658B278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0754 643 936                  Fax: 0333 819 473                      E-mail: gal.ceahlau@gmail.com     Web: www.galceahlau.ro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Oana</cp:lastModifiedBy>
  <cp:revision>8</cp:revision>
  <cp:lastPrinted>2017-06-19T06:31:00Z</cp:lastPrinted>
  <dcterms:created xsi:type="dcterms:W3CDTF">2018-08-06T11:54:00Z</dcterms:created>
  <dcterms:modified xsi:type="dcterms:W3CDTF">2020-07-07T07:40:00Z</dcterms:modified>
</cp:coreProperties>
</file>